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0A882" w14:textId="7B6D6168" w:rsidR="00043836" w:rsidRDefault="00316E38" w:rsidP="00043836">
      <w:pPr>
        <w:pStyle w:val="BodyText"/>
        <w:jc w:val="right"/>
        <w:rPr>
          <w:rFonts w:ascii="Book Antiqua" w:eastAsia="Times New Roman" w:hAnsi="Book Antiqua" w:cs="Courier New"/>
          <w:color w:val="222222"/>
          <w:lang w:eastAsia="en-IN" w:bidi="hi-IN"/>
        </w:rPr>
      </w:pPr>
      <w:r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Attachment-</w:t>
      </w:r>
      <w:r w:rsidR="00C0485A" w:rsidRPr="00316E38">
        <w:rPr>
          <w:rFonts w:ascii="Book Antiqua" w:eastAsia="Times New Roman" w:hAnsi="Book Antiqua" w:cs="Courier New"/>
          <w:b/>
          <w:bCs/>
          <w:color w:val="222222"/>
          <w:lang w:eastAsia="en-IN" w:bidi="hi-IN"/>
        </w:rPr>
        <w:t>30</w:t>
      </w:r>
    </w:p>
    <w:p w14:paraId="3DD9D1E6" w14:textId="77777777" w:rsidR="00134CBA" w:rsidRPr="00134CBA" w:rsidRDefault="00C0485A" w:rsidP="00134CBA">
      <w:pPr>
        <w:pStyle w:val="BodyText"/>
        <w:jc w:val="center"/>
        <w:rPr>
          <w:b/>
          <w:bCs/>
          <w:color w:val="FF0000"/>
        </w:rPr>
      </w:pPr>
      <w:r w:rsidRPr="0078225A">
        <w:rPr>
          <w:rFonts w:ascii="Book Antiqua" w:eastAsia="Times New Roman" w:hAnsi="Book Antiqua" w:cs="Courier New"/>
          <w:color w:val="222222"/>
          <w:lang w:eastAsia="en-IN" w:bidi="hi-IN"/>
        </w:rPr>
        <w:br/>
      </w:r>
      <w:r w:rsidR="00312B75" w:rsidRPr="0078225A">
        <w:rPr>
          <w:rFonts w:ascii="Book Antiqua" w:eastAsia="Times New Roman" w:hAnsi="Book Antiqua" w:cs="Courier New"/>
          <w:color w:val="222222"/>
          <w:lang w:eastAsia="en-IN" w:bidi="hi-IN"/>
        </w:rPr>
        <w:t xml:space="preserve"> </w:t>
      </w:r>
      <w:bookmarkStart w:id="0" w:name="_Hlk171675364"/>
      <w:r w:rsidR="00134CBA" w:rsidRPr="00134CBA">
        <w:rPr>
          <w:b/>
          <w:bCs/>
          <w:color w:val="FF0000"/>
        </w:rPr>
        <w:t>Extension of 220KV system of 400/220kV BOISAR Substation (POWERGRID), with 1 Nos. New AIS bays, for termination of 220kV NALASOPARA line, under consultancy services to MSETCL</w:t>
      </w:r>
    </w:p>
    <w:p w14:paraId="68562F1B" w14:textId="77777777" w:rsidR="00134CBA" w:rsidRPr="00134CBA" w:rsidRDefault="00134CBA" w:rsidP="00134CBA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mbria" w:hAnsi="Cambria" w:cs="Cambria"/>
          <w:b/>
          <w:bCs/>
          <w:color w:val="FF0000"/>
          <w:kern w:val="0"/>
          <w:sz w:val="24"/>
          <w:szCs w:val="24"/>
          <w:lang w:val="en-US"/>
          <w14:ligatures w14:val="none"/>
        </w:rPr>
      </w:pPr>
    </w:p>
    <w:bookmarkEnd w:id="0"/>
    <w:p w14:paraId="3A49A748" w14:textId="77777777" w:rsidR="005D2B28" w:rsidRPr="005D2B28" w:rsidRDefault="005D2B28" w:rsidP="005D2B28">
      <w:pPr>
        <w:spacing w:after="0" w:line="240" w:lineRule="auto"/>
        <w:rPr>
          <w:rFonts w:ascii="Cambria" w:eastAsia="Times New Roman" w:hAnsi="Cambria" w:cs="Calibri"/>
          <w:b/>
          <w:color w:val="FF0000"/>
          <w:kern w:val="0"/>
          <w:sz w:val="24"/>
          <w:szCs w:val="24"/>
          <w:lang w:val="en-GB"/>
          <w14:ligatures w14:val="none"/>
        </w:rPr>
      </w:pPr>
      <w:r w:rsidRPr="005D2B28">
        <w:rPr>
          <w:rFonts w:ascii="Cambria" w:eastAsia="Times New Roman" w:hAnsi="Cambria" w:cs="Calibri"/>
          <w:b/>
          <w:color w:val="FF0000"/>
          <w:kern w:val="0"/>
          <w:sz w:val="24"/>
          <w:szCs w:val="24"/>
          <w:lang w:val="en-GB"/>
          <w14:ligatures w14:val="none"/>
        </w:rPr>
        <w:t>SPECIFICATION NO:</w:t>
      </w:r>
      <w:r w:rsidRPr="005D2B28">
        <w:rPr>
          <w:rFonts w:ascii="Cambria" w:eastAsia="Times New Roman" w:hAnsi="Cambria" w:cs="Calibri"/>
          <w:b/>
          <w:color w:val="FF0000"/>
          <w:kern w:val="0"/>
          <w:sz w:val="24"/>
          <w:szCs w:val="24"/>
          <w:lang w:val="en-GB"/>
          <w14:ligatures w14:val="none"/>
        </w:rPr>
        <w:tab/>
        <w:t xml:space="preserve"> WR2/NT/W-AIS/DOM/G01/25/05234</w:t>
      </w:r>
      <w:r w:rsidRPr="005D2B28">
        <w:rPr>
          <w:rFonts w:ascii="Cambria" w:eastAsia="Times New Roman" w:hAnsi="Cambria" w:cs="Calibri"/>
          <w:b/>
          <w:color w:val="FF0000"/>
          <w:kern w:val="0"/>
          <w:sz w:val="24"/>
          <w:szCs w:val="24"/>
          <w:lang w:val="en-GB"/>
          <w14:ligatures w14:val="none"/>
        </w:rPr>
        <w:tab/>
      </w:r>
    </w:p>
    <w:p w14:paraId="42A6F705" w14:textId="36A3457B" w:rsidR="00A50204" w:rsidRPr="0078225A" w:rsidRDefault="005D2B28" w:rsidP="005D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proofErr w:type="spellStart"/>
      <w:r w:rsidRPr="005D2B28">
        <w:rPr>
          <w:rFonts w:ascii="Cambria" w:eastAsia="Times New Roman" w:hAnsi="Cambria" w:cs="Calibri"/>
          <w:b/>
          <w:color w:val="FF0000"/>
          <w:kern w:val="0"/>
          <w:sz w:val="24"/>
          <w:szCs w:val="24"/>
          <w:lang w:val="en-GB"/>
          <w14:ligatures w14:val="none"/>
        </w:rPr>
        <w:t>Rfx</w:t>
      </w:r>
      <w:proofErr w:type="spellEnd"/>
      <w:r w:rsidRPr="005D2B28">
        <w:rPr>
          <w:rFonts w:ascii="Cambria" w:eastAsia="Times New Roman" w:hAnsi="Cambria" w:cs="Calibri"/>
          <w:b/>
          <w:color w:val="FF0000"/>
          <w:kern w:val="0"/>
          <w:sz w:val="24"/>
          <w:szCs w:val="24"/>
          <w:lang w:val="en-GB"/>
          <w14:ligatures w14:val="none"/>
        </w:rPr>
        <w:t xml:space="preserve"> No.: </w:t>
      </w:r>
      <w:r w:rsidRPr="005D2B28">
        <w:rPr>
          <w:rFonts w:ascii="Cambria" w:eastAsia="Times New Roman" w:hAnsi="Cambria" w:cs="Calibri"/>
          <w:b/>
          <w:color w:val="FF0000"/>
          <w:kern w:val="0"/>
          <w:sz w:val="24"/>
          <w:szCs w:val="24"/>
          <w:lang w:val="en-US"/>
          <w14:ligatures w14:val="none"/>
        </w:rPr>
        <w:t>5001000914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9503ED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</w:t>
      </w:r>
      <w:proofErr w:type="gramStart"/>
      <w:r w:rsidR="009503ED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(</w:t>
      </w:r>
      <w:proofErr w:type="gramEnd"/>
      <w:r w:rsidR="00C0485A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Undertaking regarding submission of original/Hard copy part of the bid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)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Bidder's Name</w:t>
      </w:r>
      <w:r w:rsidR="00A50204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and Address: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7C2FEF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To</w:t>
      </w:r>
      <w:r w:rsid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:</w:t>
      </w:r>
    </w:p>
    <w:p w14:paraId="2F0BAC42" w14:textId="77777777" w:rsidR="00951E03" w:rsidRPr="00CA5FEB" w:rsidRDefault="00A50204" w:rsidP="00951E03">
      <w:pPr>
        <w:tabs>
          <w:tab w:val="left" w:pos="1261"/>
          <w:tab w:val="left" w:pos="5609"/>
        </w:tabs>
        <w:ind w:right="18"/>
        <w:rPr>
          <w:rFonts w:ascii="Book Antiqua" w:hAnsi="Book Antiqua"/>
          <w:b/>
        </w:rPr>
      </w:pPr>
      <w:r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Name:</w:t>
      </w:r>
      <w:r w:rsidR="004413C7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</w:t>
      </w:r>
      <w:r w:rsidR="007C2FEF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  <w:r w:rsidR="00951E03" w:rsidRPr="00CA5FEB">
        <w:rPr>
          <w:rFonts w:ascii="Book Antiqua" w:hAnsi="Book Antiqua"/>
          <w:b/>
        </w:rPr>
        <w:t>Power Grid Corporation of India Limited,</w:t>
      </w:r>
    </w:p>
    <w:p w14:paraId="6DDC2A01" w14:textId="306E4C93" w:rsidR="00951E03" w:rsidRPr="0049280F" w:rsidRDefault="00951E03" w:rsidP="00951E03">
      <w:pPr>
        <w:tabs>
          <w:tab w:val="left" w:pos="1261"/>
          <w:tab w:val="left" w:pos="5609"/>
        </w:tabs>
        <w:ind w:right="18"/>
        <w:rPr>
          <w:rFonts w:ascii="Book Antiqua" w:hAnsi="Book Antiqua"/>
        </w:rPr>
      </w:pPr>
      <w:r>
        <w:rPr>
          <w:rFonts w:ascii="Book Antiqua" w:hAnsi="Book Antiqua"/>
        </w:rPr>
        <w:t xml:space="preserve">                                                                                   </w:t>
      </w:r>
      <w:r w:rsidRPr="0049280F">
        <w:rPr>
          <w:rFonts w:ascii="Book Antiqua" w:hAnsi="Book Antiqua"/>
        </w:rPr>
        <w:t>Western</w:t>
      </w:r>
      <w:r w:rsidRPr="0049280F">
        <w:rPr>
          <w:rFonts w:ascii="Book Antiqua" w:hAnsi="Book Antiqua"/>
          <w:spacing w:val="30"/>
        </w:rPr>
        <w:t xml:space="preserve"> </w:t>
      </w:r>
      <w:r w:rsidRPr="0049280F">
        <w:rPr>
          <w:rFonts w:ascii="Book Antiqua" w:hAnsi="Book Antiqua"/>
        </w:rPr>
        <w:t>Region</w:t>
      </w:r>
      <w:r w:rsidRPr="0049280F">
        <w:rPr>
          <w:rFonts w:ascii="Book Antiqua" w:hAnsi="Book Antiqua"/>
          <w:spacing w:val="31"/>
        </w:rPr>
        <w:t xml:space="preserve"> </w:t>
      </w:r>
      <w:r w:rsidRPr="0049280F">
        <w:rPr>
          <w:rFonts w:ascii="Book Antiqua" w:hAnsi="Book Antiqua"/>
        </w:rPr>
        <w:t>Transmission</w:t>
      </w:r>
      <w:r w:rsidRPr="0049280F">
        <w:rPr>
          <w:rFonts w:ascii="Book Antiqua" w:hAnsi="Book Antiqua"/>
          <w:spacing w:val="32"/>
        </w:rPr>
        <w:t xml:space="preserve"> </w:t>
      </w:r>
      <w:r w:rsidRPr="0049280F">
        <w:rPr>
          <w:rFonts w:ascii="Book Antiqua" w:hAnsi="Book Antiqua"/>
        </w:rPr>
        <w:t>System-II</w:t>
      </w:r>
      <w:r>
        <w:rPr>
          <w:rFonts w:ascii="Book Antiqua" w:hAnsi="Book Antiqua"/>
        </w:rPr>
        <w:t>,</w:t>
      </w:r>
    </w:p>
    <w:p w14:paraId="324453E3" w14:textId="127C71C8" w:rsidR="00951E03" w:rsidRDefault="00951E03" w:rsidP="00951E03">
      <w:pPr>
        <w:pStyle w:val="BodyText"/>
        <w:ind w:right="18"/>
        <w:jc w:val="both"/>
        <w:rPr>
          <w:rFonts w:ascii="Book Antiqua" w:hAnsi="Book Antiqua"/>
          <w:spacing w:val="1"/>
          <w:w w:val="105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 xml:space="preserve">                                                                               </w:t>
      </w:r>
      <w:r w:rsidRPr="0049280F">
        <w:rPr>
          <w:rFonts w:ascii="Book Antiqua" w:hAnsi="Book Antiqua"/>
          <w:w w:val="105"/>
          <w:sz w:val="22"/>
          <w:szCs w:val="22"/>
        </w:rPr>
        <w:t>Regional</w:t>
      </w:r>
      <w:r w:rsidRPr="0049280F">
        <w:rPr>
          <w:rFonts w:ascii="Book Antiqua" w:hAnsi="Book Antiqua"/>
          <w:spacing w:val="1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Head</w:t>
      </w:r>
      <w:r>
        <w:rPr>
          <w:rFonts w:ascii="Book Antiqua" w:hAnsi="Book Antiqua"/>
          <w:w w:val="105"/>
          <w:sz w:val="22"/>
          <w:szCs w:val="22"/>
        </w:rPr>
        <w:t>q</w:t>
      </w:r>
      <w:r w:rsidRPr="0049280F">
        <w:rPr>
          <w:rFonts w:ascii="Book Antiqua" w:hAnsi="Book Antiqua"/>
          <w:w w:val="105"/>
          <w:sz w:val="22"/>
          <w:szCs w:val="22"/>
        </w:rPr>
        <w:t>uarter, Plot No 54,</w:t>
      </w:r>
      <w:r w:rsidRPr="0049280F">
        <w:rPr>
          <w:rFonts w:ascii="Book Antiqua" w:hAnsi="Book Antiqua"/>
          <w:spacing w:val="1"/>
          <w:w w:val="105"/>
          <w:sz w:val="22"/>
          <w:szCs w:val="22"/>
        </w:rPr>
        <w:t xml:space="preserve"> </w:t>
      </w:r>
    </w:p>
    <w:p w14:paraId="0252F81F" w14:textId="0E5BF942" w:rsidR="00951E03" w:rsidRDefault="00951E03" w:rsidP="00951E03">
      <w:pPr>
        <w:pStyle w:val="BodyText"/>
        <w:ind w:right="18"/>
        <w:jc w:val="both"/>
        <w:rPr>
          <w:rFonts w:ascii="Book Antiqua" w:hAnsi="Book Antiqua"/>
          <w:spacing w:val="25"/>
          <w:w w:val="105"/>
          <w:sz w:val="22"/>
          <w:szCs w:val="22"/>
        </w:rPr>
      </w:pPr>
      <w:r>
        <w:rPr>
          <w:rFonts w:ascii="Book Antiqua" w:hAnsi="Book Antiqua"/>
          <w:w w:val="105"/>
          <w:sz w:val="22"/>
          <w:szCs w:val="22"/>
        </w:rPr>
        <w:t xml:space="preserve">                                                                               </w:t>
      </w:r>
      <w:r w:rsidRPr="0049280F">
        <w:rPr>
          <w:rFonts w:ascii="Book Antiqua" w:hAnsi="Book Antiqua"/>
          <w:w w:val="105"/>
          <w:sz w:val="22"/>
          <w:szCs w:val="22"/>
        </w:rPr>
        <w:t>Opp.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Ambe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Vidyalaya,</w:t>
      </w:r>
      <w:r w:rsidRPr="0049280F">
        <w:rPr>
          <w:rFonts w:ascii="Book Antiqua" w:hAnsi="Book Antiqua"/>
          <w:spacing w:val="25"/>
          <w:w w:val="105"/>
          <w:sz w:val="22"/>
          <w:szCs w:val="22"/>
        </w:rPr>
        <w:t xml:space="preserve"> </w:t>
      </w:r>
    </w:p>
    <w:p w14:paraId="78007F54" w14:textId="1EF02C65" w:rsidR="004413C7" w:rsidRPr="0078225A" w:rsidRDefault="00951E03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>
        <w:rPr>
          <w:rFonts w:ascii="Book Antiqua" w:hAnsi="Book Antiqua"/>
          <w:b/>
          <w:w w:val="105"/>
        </w:rPr>
        <w:t xml:space="preserve">                                                                               </w:t>
      </w:r>
      <w:r w:rsidRPr="00CA5FEB">
        <w:rPr>
          <w:rFonts w:ascii="Book Antiqua" w:hAnsi="Book Antiqua"/>
          <w:b/>
          <w:w w:val="105"/>
        </w:rPr>
        <w:t>Sama</w:t>
      </w:r>
      <w:r w:rsidRPr="00CA5FEB">
        <w:rPr>
          <w:rFonts w:ascii="Book Antiqua" w:hAnsi="Book Antiqua"/>
          <w:b/>
          <w:spacing w:val="25"/>
          <w:w w:val="105"/>
        </w:rPr>
        <w:t xml:space="preserve"> </w:t>
      </w:r>
      <w:proofErr w:type="spellStart"/>
      <w:r w:rsidRPr="00CA5FEB">
        <w:rPr>
          <w:rFonts w:ascii="Book Antiqua" w:hAnsi="Book Antiqua"/>
          <w:b/>
          <w:w w:val="105"/>
        </w:rPr>
        <w:t>Savli</w:t>
      </w:r>
      <w:proofErr w:type="spellEnd"/>
      <w:r w:rsidRPr="00CA5FEB">
        <w:rPr>
          <w:rFonts w:ascii="Book Antiqua" w:hAnsi="Book Antiqua"/>
          <w:b/>
          <w:spacing w:val="25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Road,</w:t>
      </w:r>
      <w:r w:rsidRPr="00CA5FEB">
        <w:rPr>
          <w:rFonts w:ascii="Book Antiqua" w:hAnsi="Book Antiqua"/>
          <w:b/>
          <w:spacing w:val="-53"/>
          <w:w w:val="105"/>
        </w:rPr>
        <w:t xml:space="preserve"> </w:t>
      </w:r>
      <w:r w:rsidRPr="00CA5FEB">
        <w:rPr>
          <w:rFonts w:ascii="Book Antiqua" w:hAnsi="Book Antiqua"/>
          <w:b/>
          <w:w w:val="105"/>
        </w:rPr>
        <w:t>Vadodara – 390 008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      </w:t>
      </w:r>
      <w:r w:rsidR="007C2FEF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A50204" w:rsidRPr="00316E38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Address:</w:t>
      </w:r>
      <w:r w:rsidR="00A50204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4413C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</w:t>
      </w:r>
    </w:p>
    <w:p w14:paraId="25301297" w14:textId="519380CB" w:rsidR="00685054" w:rsidRPr="0078225A" w:rsidRDefault="004413C7" w:rsidP="00C04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                           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25A4ABC2" w14:textId="77777777" w:rsidR="00685054" w:rsidRPr="0078225A" w:rsidRDefault="00685054" w:rsidP="00685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390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Dear Sir,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3CB38A3A" w14:textId="77777777" w:rsidR="00D43208" w:rsidRPr="0078225A" w:rsidRDefault="00685054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1.0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have read the provisions of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the bidding documents regarding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submission of original/ Hard copy part of the bid. Accordingly, as per ITB Clause 9(1) of the Bidding Documents, we h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ereby confirm the following: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A97968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(</w:t>
      </w:r>
      <w:proofErr w:type="spellStart"/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i</w:t>
      </w:r>
      <w:proofErr w:type="spellEnd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)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have uploaded the scanned copy of the requisite documents in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</w:t>
      </w:r>
      <w:r w:rsidR="00D4320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</w:p>
    <w:p w14:paraId="3D0549F4" w14:textId="280CA91F" w:rsidR="00054998" w:rsidRPr="0078225A" w:rsidRDefault="00D4320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hAnsi="Book Antiqua"/>
          <w:sz w:val="24"/>
          <w:szCs w:val="24"/>
        </w:rPr>
        <w:t xml:space="preserve">            </w:t>
      </w:r>
      <w:r w:rsidR="00197976" w:rsidRPr="0078225A">
        <w:rPr>
          <w:rFonts w:ascii="Book Antiqua" w:hAnsi="Book Antiqua"/>
          <w:sz w:val="24"/>
          <w:szCs w:val="24"/>
        </w:rPr>
        <w:t xml:space="preserve">   </w:t>
      </w:r>
      <w:r w:rsidR="00A97968">
        <w:rPr>
          <w:rFonts w:ascii="Book Antiqua" w:hAnsi="Book Antiqua"/>
          <w:sz w:val="24"/>
          <w:szCs w:val="24"/>
        </w:rPr>
        <w:t xml:space="preserve">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accordance with the bidding provisions along with the soft part of the bid.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  <w:t>(</w:t>
      </w:r>
      <w:r w:rsidR="00111FF1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ii</w:t>
      </w:r>
      <w:proofErr w:type="gramStart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) </w:t>
      </w:r>
      <w:r w:rsidR="0005499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We</w:t>
      </w:r>
      <w:proofErr w:type="gramEnd"/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shall furnish all the original/Hard copy part of the bid in physical form </w:t>
      </w:r>
      <w:r w:rsidR="00054998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</w:t>
      </w:r>
    </w:p>
    <w:p w14:paraId="2B9B6481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95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on receipt of request from the Employer Further, there shall be no </w:t>
      </w:r>
    </w:p>
    <w:p w14:paraId="58B2449B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379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contradictions/ inconsistencies between the documents submitted in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</w:p>
    <w:p w14:paraId="7ACB71A3" w14:textId="77777777" w:rsidR="00054998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right="379" w:hanging="426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physical form and the scanned version submitted along with the soft part </w:t>
      </w: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</w:p>
    <w:p w14:paraId="2F19759C" w14:textId="4E673503" w:rsidR="002902A7" w:rsidRPr="0078225A" w:rsidRDefault="00054998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of the bid.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  <w:t xml:space="preserve">2.0 </w:t>
      </w:r>
      <w:r w:rsidR="002902A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We also accept that in case of our failure of submission of documents in </w:t>
      </w:r>
      <w:r w:rsidR="002902A7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</w:t>
      </w:r>
    </w:p>
    <w:p w14:paraId="56651177" w14:textId="77777777" w:rsidR="002902A7" w:rsidRPr="0078225A" w:rsidRDefault="002902A7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original/hard part, the same shall be considered as withdrawal of bids and </w:t>
      </w:r>
    </w:p>
    <w:p w14:paraId="1823BE24" w14:textId="2E0A5FB6" w:rsidR="000B5DCF" w:rsidRDefault="002902A7" w:rsidP="00F34699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jc w:val="both"/>
        <w:textAlignment w:val="baseline"/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t>Employer has the right to take punitive measures against us as deemed fit</w:t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C0485A"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B77A8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C0485A" w:rsidRPr="0078225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Date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: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      </w:t>
      </w:r>
      <w:r w:rsidR="00FE229F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Printed Name: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="00B77A8A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Place:                                        </w:t>
      </w:r>
      <w:r w:rsidR="000C23BD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                   </w:t>
      </w:r>
      <w:r w:rsidR="00BC3098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 xml:space="preserve"> 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t>Designation:</w:t>
      </w:r>
      <w:r w:rsidR="00C0485A" w:rsidRPr="00601527">
        <w:rPr>
          <w:rFonts w:ascii="Book Antiqua" w:eastAsia="Times New Roman" w:hAnsi="Book Antiqua" w:cs="Courier New"/>
          <w:b/>
          <w:bCs/>
          <w:color w:val="222222"/>
          <w:kern w:val="0"/>
          <w:sz w:val="24"/>
          <w:szCs w:val="24"/>
          <w:lang w:eastAsia="en-IN" w:bidi="hi-IN"/>
          <w14:ligatures w14:val="none"/>
        </w:rPr>
        <w:br/>
      </w:r>
    </w:p>
    <w:p w14:paraId="4C60B5C7" w14:textId="705280B1" w:rsidR="007734C0" w:rsidRPr="00043836" w:rsidRDefault="00C0485A" w:rsidP="0004383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379"/>
        <w:textAlignment w:val="baseline"/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</w:pPr>
      <w:r w:rsidRPr="0078225A">
        <w:rPr>
          <w:rFonts w:ascii="Book Antiqua" w:eastAsia="Times New Roman" w:hAnsi="Book Antiqua" w:cs="Courier New"/>
          <w:color w:val="222222"/>
          <w:kern w:val="0"/>
          <w:sz w:val="24"/>
          <w:szCs w:val="24"/>
          <w:lang w:eastAsia="en-IN" w:bidi="hi-IN"/>
          <w14:ligatures w14:val="none"/>
        </w:rPr>
        <w:br/>
      </w:r>
      <w:r w:rsidRPr="00254780"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  <w:t>[</w:t>
      </w:r>
      <w:r w:rsidRPr="00F218B9">
        <w:rPr>
          <w:rFonts w:ascii="Book Antiqua" w:eastAsia="Times New Roman" w:hAnsi="Book Antiqua" w:cs="Courier New"/>
          <w:i/>
          <w:iCs/>
          <w:color w:val="222222"/>
          <w:kern w:val="0"/>
          <w:sz w:val="24"/>
          <w:szCs w:val="24"/>
          <w:lang w:eastAsia="en-IN" w:bidi="hi-IN"/>
          <w14:ligatures w14:val="none"/>
        </w:rPr>
        <w:t>Note: The Bidder (Lead Partner in case of Joint Venture) shall submit the undertaking on the company's letterhead)</w:t>
      </w:r>
    </w:p>
    <w:sectPr w:rsidR="007734C0" w:rsidRPr="00043836" w:rsidSect="00273B60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62DC5"/>
    <w:multiLevelType w:val="hybridMultilevel"/>
    <w:tmpl w:val="4300B76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6CB41528"/>
    <w:multiLevelType w:val="multilevel"/>
    <w:tmpl w:val="96CC892C"/>
    <w:lvl w:ilvl="0">
      <w:start w:val="1"/>
      <w:numFmt w:val="decimal"/>
      <w:lvlText w:val="%1.0"/>
      <w:lvlJc w:val="left"/>
      <w:pPr>
        <w:ind w:left="436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76" w:hanging="1800"/>
      </w:pPr>
      <w:rPr>
        <w:rFonts w:hint="default"/>
      </w:rPr>
    </w:lvl>
  </w:abstractNum>
  <w:num w:numId="1" w16cid:durableId="1391268798">
    <w:abstractNumId w:val="0"/>
  </w:num>
  <w:num w:numId="2" w16cid:durableId="9740194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7D9"/>
    <w:rsid w:val="00043836"/>
    <w:rsid w:val="00054998"/>
    <w:rsid w:val="0009387E"/>
    <w:rsid w:val="000B5DCF"/>
    <w:rsid w:val="000C23BD"/>
    <w:rsid w:val="00111FF1"/>
    <w:rsid w:val="00134CBA"/>
    <w:rsid w:val="00197976"/>
    <w:rsid w:val="00254780"/>
    <w:rsid w:val="00273B60"/>
    <w:rsid w:val="002902A7"/>
    <w:rsid w:val="002A37D9"/>
    <w:rsid w:val="00312B75"/>
    <w:rsid w:val="00316E38"/>
    <w:rsid w:val="004413C7"/>
    <w:rsid w:val="005D2B28"/>
    <w:rsid w:val="005F17B3"/>
    <w:rsid w:val="00601527"/>
    <w:rsid w:val="00685054"/>
    <w:rsid w:val="006A35FB"/>
    <w:rsid w:val="007734C0"/>
    <w:rsid w:val="0078225A"/>
    <w:rsid w:val="00793023"/>
    <w:rsid w:val="007C2FEF"/>
    <w:rsid w:val="00941B2C"/>
    <w:rsid w:val="009503ED"/>
    <w:rsid w:val="00951E03"/>
    <w:rsid w:val="00974D87"/>
    <w:rsid w:val="009B3FE0"/>
    <w:rsid w:val="00A50204"/>
    <w:rsid w:val="00A97968"/>
    <w:rsid w:val="00B47ADB"/>
    <w:rsid w:val="00B77A8A"/>
    <w:rsid w:val="00BC3098"/>
    <w:rsid w:val="00C0485A"/>
    <w:rsid w:val="00D43208"/>
    <w:rsid w:val="00DF3148"/>
    <w:rsid w:val="00EC41B3"/>
    <w:rsid w:val="00F218B9"/>
    <w:rsid w:val="00F34699"/>
    <w:rsid w:val="00FC76FC"/>
    <w:rsid w:val="00FE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E62BA"/>
  <w15:chartTrackingRefBased/>
  <w15:docId w15:val="{3788684C-071E-46AE-919E-E67DABC2E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4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n-IN" w:bidi="hi-IN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485A"/>
    <w:rPr>
      <w:rFonts w:ascii="Courier New" w:eastAsia="Times New Roman" w:hAnsi="Courier New" w:cs="Courier New"/>
      <w:kern w:val="0"/>
      <w:sz w:val="20"/>
      <w:szCs w:val="20"/>
      <w:lang w:eastAsia="en-IN" w:bidi="hi-IN"/>
      <w14:ligatures w14:val="none"/>
    </w:rPr>
  </w:style>
  <w:style w:type="character" w:customStyle="1" w:styleId="eventnotifier">
    <w:name w:val="eventnotifier"/>
    <w:basedOn w:val="DefaultParagraphFont"/>
    <w:rsid w:val="00C0485A"/>
  </w:style>
  <w:style w:type="paragraph" w:styleId="ListParagraph">
    <w:name w:val="List Paragraph"/>
    <w:basedOn w:val="Normal"/>
    <w:uiPriority w:val="34"/>
    <w:qFormat/>
    <w:rsid w:val="0068505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51E0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951E03"/>
    <w:rPr>
      <w:rFonts w:ascii="Cambria" w:eastAsia="Cambria" w:hAnsi="Cambria" w:cs="Cambria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9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Sandesh Trivedi {संदेश त्रिवेदी}</dc:creator>
  <cp:keywords/>
  <dc:description/>
  <cp:lastModifiedBy>Mukul Shukla {मुकुल  शुक्ल}</cp:lastModifiedBy>
  <cp:revision>39</cp:revision>
  <dcterms:created xsi:type="dcterms:W3CDTF">2024-02-05T11:31:00Z</dcterms:created>
  <dcterms:modified xsi:type="dcterms:W3CDTF">2025-04-22T13:45:00Z</dcterms:modified>
</cp:coreProperties>
</file>